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6C24E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6C24E9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92129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30144" w:rsidRDefault="00447BFA" w:rsidP="001D233D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74E6">
        <w:rPr>
          <w:sz w:val="28"/>
          <w:szCs w:val="28"/>
          <w:lang w:val="uk-UA"/>
        </w:rPr>
        <w:t xml:space="preserve">Розглянувши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2674E6">
        <w:rPr>
          <w:b/>
          <w:sz w:val="28"/>
          <w:szCs w:val="28"/>
          <w:lang w:val="uk-UA"/>
        </w:rPr>
        <w:t>«</w:t>
      </w:r>
      <w:r w:rsidR="002674E6" w:rsidRPr="002674E6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», </w:t>
      </w:r>
      <w:r w:rsidR="002674E6">
        <w:rPr>
          <w:rFonts w:eastAsia="SimSun"/>
          <w:kern w:val="2"/>
          <w:sz w:val="28"/>
          <w:szCs w:val="28"/>
          <w:lang w:val="uk-UA" w:bidi="hi-IN"/>
        </w:rPr>
        <w:t>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та протидії корупції </w:t>
      </w:r>
      <w:r w:rsidR="002674E6">
        <w:rPr>
          <w:sz w:val="28"/>
          <w:szCs w:val="28"/>
          <w:lang w:val="uk-UA"/>
        </w:rPr>
        <w:t xml:space="preserve">підтримала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та </w:t>
      </w:r>
      <w:r w:rsidR="002674E6" w:rsidRPr="007064AC">
        <w:rPr>
          <w:b/>
          <w:i/>
          <w:sz w:val="28"/>
          <w:szCs w:val="28"/>
          <w:lang w:val="uk-UA"/>
        </w:rPr>
        <w:t>рекомендує</w:t>
      </w:r>
      <w:r w:rsidR="00A20B9F" w:rsidRPr="007064AC">
        <w:rPr>
          <w:b/>
          <w:i/>
          <w:sz w:val="28"/>
          <w:szCs w:val="28"/>
          <w:lang w:val="uk-UA"/>
        </w:rPr>
        <w:t>:</w:t>
      </w:r>
    </w:p>
    <w:p w:rsidR="001C03E2" w:rsidRDefault="00330144" w:rsidP="001C03E2">
      <w:pPr>
        <w:numPr>
          <w:ilvl w:val="0"/>
          <w:numId w:val="26"/>
        </w:numPr>
        <w:tabs>
          <w:tab w:val="left" w:pos="0"/>
        </w:tabs>
        <w:ind w:left="0" w:firstLine="36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F56B9">
        <w:rPr>
          <w:sz w:val="28"/>
          <w:szCs w:val="28"/>
          <w:lang w:val="uk-UA"/>
        </w:rPr>
        <w:t xml:space="preserve">внести відповідні зміни до </w:t>
      </w:r>
      <w:r>
        <w:rPr>
          <w:sz w:val="28"/>
          <w:szCs w:val="28"/>
          <w:lang w:val="uk-UA"/>
        </w:rPr>
        <w:t xml:space="preserve">програми </w:t>
      </w:r>
      <w:r w:rsidRPr="00FF56B9">
        <w:rPr>
          <w:rFonts w:eastAsia="SimSun"/>
          <w:kern w:val="2"/>
          <w:sz w:val="28"/>
          <w:szCs w:val="28"/>
          <w:lang w:val="uk-UA" w:bidi="hi-IN"/>
        </w:rPr>
        <w:t xml:space="preserve">та бюджету Житомирської міської територіальної громади </w:t>
      </w:r>
      <w:r w:rsidRPr="00C25002">
        <w:rPr>
          <w:rFonts w:eastAsia="SimSun"/>
          <w:kern w:val="2"/>
          <w:sz w:val="28"/>
          <w:szCs w:val="28"/>
          <w:u w:val="single"/>
          <w:lang w:val="uk-UA" w:bidi="hi-IN"/>
        </w:rPr>
        <w:t>на 2025 рік</w:t>
      </w:r>
      <w:r w:rsidRPr="00FF56B9">
        <w:rPr>
          <w:rFonts w:eastAsia="SimSun"/>
          <w:kern w:val="2"/>
          <w:sz w:val="28"/>
          <w:szCs w:val="28"/>
          <w:lang w:val="uk-UA" w:bidi="hi-IN"/>
        </w:rPr>
        <w:t>:</w:t>
      </w:r>
      <w:r w:rsidR="001C03E2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330144" w:rsidRPr="001C03E2" w:rsidRDefault="00330144" w:rsidP="001C03E2">
      <w:pPr>
        <w:numPr>
          <w:ilvl w:val="0"/>
          <w:numId w:val="28"/>
        </w:numPr>
        <w:tabs>
          <w:tab w:val="left" w:pos="0"/>
        </w:tabs>
        <w:ind w:left="0" w:firstLine="36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C03E2">
        <w:rPr>
          <w:rFonts w:eastAsia="SimSun"/>
          <w:kern w:val="2"/>
          <w:sz w:val="28"/>
          <w:szCs w:val="28"/>
          <w:lang w:val="uk-UA" w:bidi="hi-IN"/>
        </w:rPr>
        <w:t xml:space="preserve">на погашення заборгованості перед державним бюджетом, а саме: - плати за надання позики, сплати відсотків та основного боргу згідно Договорів про </w:t>
      </w:r>
      <w:proofErr w:type="spellStart"/>
      <w:r w:rsidRPr="001C03E2">
        <w:rPr>
          <w:rFonts w:eastAsia="SimSun"/>
          <w:kern w:val="2"/>
          <w:sz w:val="28"/>
          <w:szCs w:val="28"/>
          <w:lang w:val="uk-UA" w:bidi="hi-IN"/>
        </w:rPr>
        <w:t>субкредитування</w:t>
      </w:r>
      <w:proofErr w:type="spellEnd"/>
      <w:r w:rsidRPr="001C03E2">
        <w:rPr>
          <w:rFonts w:eastAsia="SimSun"/>
          <w:kern w:val="2"/>
          <w:sz w:val="28"/>
          <w:szCs w:val="28"/>
          <w:lang w:val="uk-UA" w:bidi="hi-IN"/>
        </w:rPr>
        <w:t xml:space="preserve"> №13010-05/91 та №13010-05/92 від 20.11.2014., укладеного між Міністерством фінансів</w:t>
      </w:r>
      <w:r w:rsidR="001F7D8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C03E2">
        <w:rPr>
          <w:rFonts w:eastAsia="SimSun"/>
          <w:kern w:val="2"/>
          <w:sz w:val="28"/>
          <w:szCs w:val="28"/>
          <w:lang w:val="uk-UA" w:bidi="hi-IN"/>
        </w:rPr>
        <w:t xml:space="preserve">України, Міністерством регіонального розвитку, будівництва та житлово-комунального господарства України, Житомирською міською радою, Національною комісією, що здійснює державне регулювання у сферах енергетики та комунальних послуг та </w:t>
      </w:r>
      <w:proofErr w:type="spellStart"/>
      <w:r w:rsidRPr="001C03E2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1C03E2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1C03E2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1C03E2">
        <w:rPr>
          <w:rFonts w:eastAsia="SimSun"/>
          <w:kern w:val="2"/>
          <w:sz w:val="28"/>
          <w:szCs w:val="28"/>
          <w:lang w:val="uk-UA" w:bidi="hi-IN"/>
        </w:rPr>
        <w:t xml:space="preserve">» про використання позики, що надається Україні Міжнародним банком реконструкції та розвитку – у сумі </w:t>
      </w:r>
      <w:r w:rsidRPr="001C03E2">
        <w:rPr>
          <w:rFonts w:eastAsia="SimSun"/>
          <w:b/>
          <w:kern w:val="2"/>
          <w:sz w:val="28"/>
          <w:szCs w:val="28"/>
          <w:lang w:val="uk-UA" w:bidi="hi-IN"/>
        </w:rPr>
        <w:t>300</w:t>
      </w:r>
      <w:r w:rsidRPr="001C03E2">
        <w:rPr>
          <w:rFonts w:eastAsia="SimSun"/>
          <w:b/>
          <w:kern w:val="2"/>
          <w:sz w:val="28"/>
          <w:szCs w:val="28"/>
          <w:lang w:bidi="hi-IN"/>
        </w:rPr>
        <w:t> </w:t>
      </w:r>
      <w:r w:rsidRPr="001C03E2">
        <w:rPr>
          <w:rFonts w:eastAsia="SimSun"/>
          <w:b/>
          <w:kern w:val="2"/>
          <w:sz w:val="28"/>
          <w:szCs w:val="28"/>
          <w:lang w:val="uk-UA" w:bidi="hi-IN"/>
        </w:rPr>
        <w:t>000</w:t>
      </w:r>
      <w:r w:rsidRPr="001C03E2">
        <w:rPr>
          <w:rFonts w:eastAsia="SimSun"/>
          <w:b/>
          <w:kern w:val="2"/>
          <w:sz w:val="28"/>
          <w:szCs w:val="28"/>
          <w:lang w:bidi="hi-IN"/>
        </w:rPr>
        <w:t> </w:t>
      </w:r>
      <w:r w:rsidRPr="001C03E2">
        <w:rPr>
          <w:rFonts w:eastAsia="SimSun"/>
          <w:b/>
          <w:kern w:val="2"/>
          <w:sz w:val="28"/>
          <w:szCs w:val="28"/>
          <w:lang w:val="uk-UA" w:bidi="hi-IN"/>
        </w:rPr>
        <w:t xml:space="preserve">000,00 </w:t>
      </w:r>
      <w:r w:rsidR="001C03E2">
        <w:rPr>
          <w:rFonts w:eastAsia="SimSun"/>
          <w:kern w:val="2"/>
          <w:sz w:val="28"/>
          <w:szCs w:val="28"/>
          <w:lang w:val="uk-UA" w:bidi="hi-IN"/>
        </w:rPr>
        <w:t>грн</w:t>
      </w:r>
      <w:r w:rsidRPr="001C03E2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2674E6" w:rsidRPr="002674E6" w:rsidRDefault="002674E6" w:rsidP="001C03E2">
      <w:pPr>
        <w:numPr>
          <w:ilvl w:val="0"/>
          <w:numId w:val="28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 w:rsidRPr="002674E6">
        <w:rPr>
          <w:sz w:val="28"/>
          <w:szCs w:val="28"/>
          <w:lang w:val="uk-UA"/>
        </w:rPr>
        <w:t>п.1.3. «На розрахунки за розподіл природного газу»</w:t>
      </w:r>
      <w:r w:rsidR="007F2409">
        <w:rPr>
          <w:sz w:val="28"/>
          <w:szCs w:val="28"/>
          <w:lang w:val="uk-UA"/>
        </w:rPr>
        <w:t xml:space="preserve"> </w:t>
      </w:r>
      <w:r w:rsidR="007F2409" w:rsidRPr="0018643D">
        <w:rPr>
          <w:rFonts w:eastAsia="SimSun"/>
          <w:kern w:val="2"/>
          <w:sz w:val="28"/>
          <w:szCs w:val="28"/>
          <w:lang w:val="uk-UA" w:bidi="hi-IN"/>
        </w:rPr>
        <w:t>–</w:t>
      </w:r>
      <w:r w:rsidR="007F240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F2409" w:rsidRPr="007F2409">
        <w:rPr>
          <w:i/>
          <w:sz w:val="28"/>
          <w:szCs w:val="28"/>
          <w:lang w:val="uk-UA"/>
        </w:rPr>
        <w:t xml:space="preserve">збільшити </w:t>
      </w:r>
      <w:r w:rsidR="007F2409">
        <w:rPr>
          <w:sz w:val="28"/>
          <w:szCs w:val="28"/>
          <w:lang w:val="uk-UA"/>
        </w:rPr>
        <w:t xml:space="preserve">орієнтовний обсяг фінансування даного заходу на суму </w:t>
      </w:r>
      <w:r w:rsidR="007F2409" w:rsidRPr="001C03E2">
        <w:rPr>
          <w:b/>
          <w:sz w:val="28"/>
          <w:szCs w:val="28"/>
          <w:lang w:val="uk-UA"/>
        </w:rPr>
        <w:t xml:space="preserve">8 967 600,00 </w:t>
      </w:r>
      <w:r w:rsidR="007F2409">
        <w:rPr>
          <w:sz w:val="28"/>
          <w:szCs w:val="28"/>
          <w:lang w:val="uk-UA"/>
        </w:rPr>
        <w:t>грн.</w:t>
      </w:r>
    </w:p>
    <w:p w:rsidR="007F2409" w:rsidRDefault="002674E6" w:rsidP="001C03E2">
      <w:pPr>
        <w:numPr>
          <w:ilvl w:val="0"/>
          <w:numId w:val="28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 w:rsidRPr="002674E6">
        <w:rPr>
          <w:sz w:val="28"/>
          <w:szCs w:val="28"/>
          <w:lang w:val="uk-UA"/>
        </w:rPr>
        <w:t xml:space="preserve">п.1.4. «На розрахунки за постачання електричної енергії та послуги з розподілу (передачі)електричної енергії» </w:t>
      </w:r>
      <w:r w:rsidR="007F2409" w:rsidRPr="0018643D">
        <w:rPr>
          <w:rFonts w:eastAsia="SimSun"/>
          <w:kern w:val="2"/>
          <w:sz w:val="28"/>
          <w:szCs w:val="28"/>
          <w:lang w:val="uk-UA" w:bidi="hi-IN"/>
        </w:rPr>
        <w:t>–</w:t>
      </w:r>
      <w:r w:rsidR="007F240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F2409" w:rsidRPr="007F2409">
        <w:rPr>
          <w:i/>
          <w:sz w:val="28"/>
          <w:szCs w:val="28"/>
          <w:lang w:val="uk-UA"/>
        </w:rPr>
        <w:t>збільшити</w:t>
      </w:r>
      <w:r w:rsidR="007F2409">
        <w:rPr>
          <w:sz w:val="28"/>
          <w:szCs w:val="28"/>
          <w:lang w:val="uk-UA"/>
        </w:rPr>
        <w:t xml:space="preserve"> орієнтовний обсяг фінансування даного заходу на суму </w:t>
      </w:r>
      <w:r w:rsidR="007F2409" w:rsidRPr="001C03E2">
        <w:rPr>
          <w:b/>
          <w:sz w:val="28"/>
          <w:szCs w:val="28"/>
          <w:lang w:val="uk-UA"/>
        </w:rPr>
        <w:t>6 166 300,00</w:t>
      </w:r>
      <w:r w:rsidR="007F2409">
        <w:rPr>
          <w:sz w:val="28"/>
          <w:szCs w:val="28"/>
          <w:lang w:val="uk-UA"/>
        </w:rPr>
        <w:t xml:space="preserve"> грн.</w:t>
      </w:r>
    </w:p>
    <w:p w:rsidR="001D233D" w:rsidRDefault="00A20B9F" w:rsidP="001C03E2">
      <w:pPr>
        <w:numPr>
          <w:ilvl w:val="0"/>
          <w:numId w:val="26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профільним заступникам міського голови на початку 2026 року</w:t>
      </w:r>
      <w:r w:rsidR="007E39EE">
        <w:rPr>
          <w:sz w:val="28"/>
          <w:szCs w:val="28"/>
          <w:lang w:val="uk-UA"/>
        </w:rPr>
        <w:t xml:space="preserve"> (січень)</w:t>
      </w:r>
      <w:r>
        <w:rPr>
          <w:sz w:val="28"/>
          <w:szCs w:val="28"/>
          <w:lang w:val="uk-UA"/>
        </w:rPr>
        <w:t xml:space="preserve"> надати до розгляду комісії інформацію щодо діяльності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Зеленбуд</w:t>
      </w:r>
      <w:proofErr w:type="spellEnd"/>
      <w:r>
        <w:rPr>
          <w:sz w:val="28"/>
          <w:szCs w:val="28"/>
          <w:lang w:val="uk-UA"/>
        </w:rPr>
        <w:t>», а саме:</w:t>
      </w:r>
    </w:p>
    <w:p w:rsidR="00A20B9F" w:rsidRDefault="00A20B9F" w:rsidP="007F240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обсягів територій, які були вилучені з балансу підприємства у 2025 році, та обс</w:t>
      </w:r>
      <w:r w:rsidR="0026014E">
        <w:rPr>
          <w:sz w:val="28"/>
          <w:szCs w:val="28"/>
          <w:lang w:val="uk-UA"/>
        </w:rPr>
        <w:t>ягів територій, що залишаються у</w:t>
      </w:r>
      <w:r>
        <w:rPr>
          <w:sz w:val="28"/>
          <w:szCs w:val="28"/>
          <w:lang w:val="uk-UA"/>
        </w:rPr>
        <w:t xml:space="preserve"> його користуванні;</w:t>
      </w:r>
    </w:p>
    <w:p w:rsidR="00A20B9F" w:rsidRDefault="00A20B9F" w:rsidP="007F240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площ, які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Зеленбуд</w:t>
      </w:r>
      <w:proofErr w:type="spellEnd"/>
      <w:r>
        <w:rPr>
          <w:sz w:val="28"/>
          <w:szCs w:val="28"/>
          <w:lang w:val="uk-UA"/>
        </w:rPr>
        <w:t>» міської ради планує утримувати власними силами у 2026 році (зокрема щодо виконання робіт із покосу трави);</w:t>
      </w:r>
    </w:p>
    <w:p w:rsidR="00A20B9F" w:rsidRDefault="00A20B9F" w:rsidP="007F240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обсягів робіт, що передбачається передати на виконання через процедури закупівель (тендери), із відповідним обґрунтуванням;</w:t>
      </w:r>
    </w:p>
    <w:p w:rsidR="00A20B9F" w:rsidRDefault="00A20B9F" w:rsidP="007F240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A161D">
        <w:rPr>
          <w:sz w:val="28"/>
          <w:szCs w:val="28"/>
          <w:lang w:val="uk-UA"/>
        </w:rPr>
        <w:t>інформацію щодо між</w:t>
      </w:r>
      <w:r>
        <w:rPr>
          <w:sz w:val="28"/>
          <w:szCs w:val="28"/>
          <w:lang w:val="uk-UA"/>
        </w:rPr>
        <w:t>квартальної території: визначити, до чиєї відповідальності вона буде в</w:t>
      </w:r>
      <w:r w:rsidR="0026014E">
        <w:rPr>
          <w:sz w:val="28"/>
          <w:szCs w:val="28"/>
          <w:lang w:val="uk-UA"/>
        </w:rPr>
        <w:t>іднесена, на який баланс передаю</w:t>
      </w:r>
      <w:r>
        <w:rPr>
          <w:sz w:val="28"/>
          <w:szCs w:val="28"/>
          <w:lang w:val="uk-UA"/>
        </w:rPr>
        <w:t>ться та яке підприємство або структурний підрозділ здійснюватиме покіс та утримання цієї території.</w:t>
      </w:r>
      <w:r w:rsidR="00696334">
        <w:rPr>
          <w:sz w:val="28"/>
          <w:szCs w:val="28"/>
          <w:lang w:val="uk-UA"/>
        </w:rPr>
        <w:t xml:space="preserve"> Додатково надати роз’яснення щодо визначення та належності </w:t>
      </w:r>
      <w:r w:rsidR="007E39EE">
        <w:rPr>
          <w:sz w:val="28"/>
          <w:szCs w:val="28"/>
          <w:lang w:val="uk-UA"/>
        </w:rPr>
        <w:t>між</w:t>
      </w:r>
      <w:r w:rsidR="00696334">
        <w:rPr>
          <w:sz w:val="28"/>
          <w:szCs w:val="28"/>
          <w:lang w:val="uk-UA"/>
        </w:rPr>
        <w:t>квартальних проїздів, а також зазначити, який виконавець відповідальний за їх прибирання та утримання.</w:t>
      </w:r>
    </w:p>
    <w:p w:rsidR="00A3260F" w:rsidRPr="00772632" w:rsidRDefault="00A3260F" w:rsidP="001C03E2">
      <w:pPr>
        <w:numPr>
          <w:ilvl w:val="0"/>
          <w:numId w:val="26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включити до «</w:t>
      </w:r>
      <w:r>
        <w:rPr>
          <w:rFonts w:eastAsia="SimSun"/>
          <w:kern w:val="2"/>
          <w:sz w:val="28"/>
          <w:szCs w:val="28"/>
          <w:lang w:val="uk-UA" w:bidi="hi-IN"/>
        </w:rPr>
        <w:t>Програми благоустрою та розвитку комунального господарства Житомирської міської територіальної громад</w:t>
      </w:r>
      <w:r w:rsidR="0026014E">
        <w:rPr>
          <w:rFonts w:eastAsia="SimSun"/>
          <w:kern w:val="2"/>
          <w:sz w:val="28"/>
          <w:szCs w:val="28"/>
          <w:lang w:val="uk-UA" w:bidi="hi-IN"/>
        </w:rPr>
        <w:t>и на 2025-2029 роки» пропозиції  управління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капітального будівництва, що додаються.</w:t>
      </w: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A3260F" w:rsidRDefault="00A3260F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016"/>
    <w:multiLevelType w:val="hybridMultilevel"/>
    <w:tmpl w:val="274268AC"/>
    <w:lvl w:ilvl="0" w:tplc="D1622E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CC90268"/>
    <w:multiLevelType w:val="hybridMultilevel"/>
    <w:tmpl w:val="123E2800"/>
    <w:lvl w:ilvl="0" w:tplc="E20EDFD2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1628C6"/>
    <w:multiLevelType w:val="hybridMultilevel"/>
    <w:tmpl w:val="B3123DFC"/>
    <w:lvl w:ilvl="0" w:tplc="A91C02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F4D7DA3"/>
    <w:multiLevelType w:val="hybridMultilevel"/>
    <w:tmpl w:val="FA58AF0E"/>
    <w:lvl w:ilvl="0" w:tplc="2870B666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15"/>
  </w:num>
  <w:num w:numId="5">
    <w:abstractNumId w:val="10"/>
  </w:num>
  <w:num w:numId="6">
    <w:abstractNumId w:val="12"/>
  </w:num>
  <w:num w:numId="7">
    <w:abstractNumId w:val="20"/>
  </w:num>
  <w:num w:numId="8">
    <w:abstractNumId w:val="25"/>
  </w:num>
  <w:num w:numId="9">
    <w:abstractNumId w:val="22"/>
  </w:num>
  <w:num w:numId="10">
    <w:abstractNumId w:val="13"/>
  </w:num>
  <w:num w:numId="11">
    <w:abstractNumId w:val="11"/>
  </w:num>
  <w:num w:numId="12">
    <w:abstractNumId w:val="7"/>
  </w:num>
  <w:num w:numId="13">
    <w:abstractNumId w:val="24"/>
  </w:num>
  <w:num w:numId="14">
    <w:abstractNumId w:val="9"/>
  </w:num>
  <w:num w:numId="15">
    <w:abstractNumId w:val="2"/>
  </w:num>
  <w:num w:numId="16">
    <w:abstractNumId w:val="24"/>
  </w:num>
  <w:num w:numId="17">
    <w:abstractNumId w:val="14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8"/>
  </w:num>
  <w:num w:numId="22">
    <w:abstractNumId w:val="23"/>
  </w:num>
  <w:num w:numId="23">
    <w:abstractNumId w:val="21"/>
  </w:num>
  <w:num w:numId="24">
    <w:abstractNumId w:val="4"/>
  </w:num>
  <w:num w:numId="25">
    <w:abstractNumId w:val="19"/>
  </w:num>
  <w:num w:numId="26">
    <w:abstractNumId w:val="6"/>
  </w:num>
  <w:num w:numId="27">
    <w:abstractNumId w:val="0"/>
  </w:num>
  <w:num w:numId="28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3E2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1F7D8E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14E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144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47FA0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0F6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255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161D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4E9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4AC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2C9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60F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002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3E91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79D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5E93E-2E7E-429B-B1A0-72BFE42E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</Pages>
  <Words>405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430</cp:revision>
  <cp:lastPrinted>2025-12-16T10:09:00Z</cp:lastPrinted>
  <dcterms:created xsi:type="dcterms:W3CDTF">2019-01-21T10:42:00Z</dcterms:created>
  <dcterms:modified xsi:type="dcterms:W3CDTF">2025-12-16T10:09:00Z</dcterms:modified>
</cp:coreProperties>
</file>